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06CE05F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C23206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1FED326A" w14:textId="5288EF3F" w:rsidR="00511DA2" w:rsidRPr="00D439AE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Beth Snodgrass</w:t>
      </w:r>
    </w:p>
    <w:p w14:paraId="77C2C5F7" w14:textId="53BA212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D439AE">
        <w:rPr>
          <w:bCs/>
          <w:color w:val="000000" w:themeColor="text1"/>
          <w:szCs w:val="24"/>
        </w:rPr>
        <w:t>Office Number:</w:t>
      </w:r>
      <w:r w:rsidRPr="00D439AE">
        <w:rPr>
          <w:bCs/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PT 240</w:t>
      </w:r>
      <w:r w:rsidR="00157848" w:rsidRPr="00E95E5C">
        <w:rPr>
          <w:color w:val="000000" w:themeColor="text1"/>
          <w:szCs w:val="24"/>
        </w:rPr>
        <w:tab/>
      </w:r>
    </w:p>
    <w:p w14:paraId="063179E3" w14:textId="719731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bsnodgrass@mecc.edu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B5E091C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(276) 523-9059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708F28A6" w14:textId="77777777" w:rsidR="00B01CF1" w:rsidRDefault="0028278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0B18EA2" w14:textId="742823D7" w:rsidR="0028278D" w:rsidRPr="0028278D" w:rsidRDefault="0028278D" w:rsidP="00BC2A50">
            <w:pPr>
              <w:jc w:val="center"/>
              <w:rPr>
                <w:sz w:val="20"/>
              </w:rPr>
            </w:pPr>
            <w:r w:rsidRPr="0028278D">
              <w:rPr>
                <w:sz w:val="20"/>
              </w:rPr>
              <w:t>9:30AM-2:30PM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4E92B977" w:rsidR="0028278D" w:rsidRPr="0028278D" w:rsidRDefault="0028278D" w:rsidP="002827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Online</w:t>
            </w:r>
            <w:r>
              <w:rPr>
                <w:sz w:val="20"/>
              </w:rPr>
              <w:br/>
              <w:t>9:30AM-2:30PM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016DF2DA" w14:textId="7164E988" w:rsidR="004C42B3" w:rsidRDefault="004C42B3" w:rsidP="004C42B3">
      <w:pPr>
        <w:rPr>
          <w:b/>
        </w:rPr>
      </w:pPr>
      <w:r w:rsidRPr="00051E31">
        <w:rPr>
          <w:b/>
          <w:highlight w:val="yellow"/>
        </w:rPr>
        <w:t>ONLINE CLASSES:</w:t>
      </w:r>
      <w:r>
        <w:rPr>
          <w:b/>
        </w:rPr>
        <w:t xml:space="preserve"> BUS </w:t>
      </w:r>
      <w:r w:rsidR="001C458D">
        <w:rPr>
          <w:b/>
        </w:rPr>
        <w:t>240</w:t>
      </w:r>
      <w:r>
        <w:rPr>
          <w:b/>
        </w:rPr>
        <w:t>-WA1;</w:t>
      </w:r>
      <w:r w:rsidR="001C458D">
        <w:rPr>
          <w:b/>
        </w:rPr>
        <w:t xml:space="preserve"> </w:t>
      </w:r>
      <w:r>
        <w:rPr>
          <w:b/>
        </w:rPr>
        <w:t>LGL 110-WA82; LGL 120-WA81; LGL 195-WA82; LGL 200-WA81; LGL 216-WA12; LGL 218-WA81</w:t>
      </w:r>
    </w:p>
    <w:p w14:paraId="720A3DF4" w14:textId="77777777" w:rsidR="004C42B3" w:rsidRDefault="004C42B3" w:rsidP="004C42B3">
      <w:pPr>
        <w:pStyle w:val="ListParagraph"/>
        <w:ind w:left="360"/>
      </w:pPr>
      <w:r>
        <w:br/>
      </w:r>
    </w:p>
    <w:p w14:paraId="0DF7B2A8" w14:textId="77777777" w:rsidR="004C42B3" w:rsidRPr="008C32CC" w:rsidRDefault="004C42B3" w:rsidP="004C42B3">
      <w:pPr>
        <w:rPr>
          <w:sz w:val="28"/>
        </w:rPr>
      </w:pPr>
      <w:r>
        <w:rPr>
          <w:sz w:val="28"/>
        </w:rPr>
        <w:t xml:space="preserve">To schedule an appointment, please call 276-523-9059 or email </w:t>
      </w:r>
      <w:hyperlink r:id="rId11" w:history="1">
        <w:r w:rsidRPr="003E70AE">
          <w:rPr>
            <w:rStyle w:val="Hyperlink"/>
            <w:sz w:val="28"/>
          </w:rPr>
          <w:t>bsnodgrass@mecc.edu</w:t>
        </w:r>
      </w:hyperlink>
      <w:r>
        <w:rPr>
          <w:sz w:val="28"/>
        </w:rPr>
        <w:t xml:space="preserve">.  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A4BB" w14:textId="77777777" w:rsidR="004F6B9F" w:rsidRDefault="004F6B9F" w:rsidP="00AE1BFE">
      <w:r>
        <w:separator/>
      </w:r>
    </w:p>
  </w:endnote>
  <w:endnote w:type="continuationSeparator" w:id="0">
    <w:p w14:paraId="17787D9F" w14:textId="77777777" w:rsidR="004F6B9F" w:rsidRDefault="004F6B9F" w:rsidP="00AE1BFE">
      <w:r>
        <w:continuationSeparator/>
      </w:r>
    </w:p>
  </w:endnote>
  <w:endnote w:type="continuationNotice" w:id="1">
    <w:p w14:paraId="095C196C" w14:textId="77777777" w:rsidR="004F6B9F" w:rsidRDefault="004F6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EC15" w14:textId="77777777" w:rsidR="004F6B9F" w:rsidRDefault="004F6B9F" w:rsidP="00AE1BFE">
      <w:r>
        <w:separator/>
      </w:r>
    </w:p>
  </w:footnote>
  <w:footnote w:type="continuationSeparator" w:id="0">
    <w:p w14:paraId="07290BEF" w14:textId="77777777" w:rsidR="004F6B9F" w:rsidRDefault="004F6B9F" w:rsidP="00AE1BFE">
      <w:r>
        <w:continuationSeparator/>
      </w:r>
    </w:p>
  </w:footnote>
  <w:footnote w:type="continuationNotice" w:id="1">
    <w:p w14:paraId="5194A80A" w14:textId="77777777" w:rsidR="004F6B9F" w:rsidRDefault="004F6B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0E69"/>
    <w:rsid w:val="00074B16"/>
    <w:rsid w:val="000760A0"/>
    <w:rsid w:val="000C6D7A"/>
    <w:rsid w:val="000D40B1"/>
    <w:rsid w:val="000E503F"/>
    <w:rsid w:val="00157848"/>
    <w:rsid w:val="00176476"/>
    <w:rsid w:val="001855A4"/>
    <w:rsid w:val="001A16BD"/>
    <w:rsid w:val="001A4FE9"/>
    <w:rsid w:val="001C458D"/>
    <w:rsid w:val="001D0F7A"/>
    <w:rsid w:val="001F1896"/>
    <w:rsid w:val="00210A7F"/>
    <w:rsid w:val="00216FB0"/>
    <w:rsid w:val="00221C21"/>
    <w:rsid w:val="00223B79"/>
    <w:rsid w:val="0028278D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236FD"/>
    <w:rsid w:val="004639C0"/>
    <w:rsid w:val="004836DE"/>
    <w:rsid w:val="004873DE"/>
    <w:rsid w:val="004C42B3"/>
    <w:rsid w:val="004D3F29"/>
    <w:rsid w:val="004F2677"/>
    <w:rsid w:val="004F6B9F"/>
    <w:rsid w:val="00511DA2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45BD3"/>
    <w:rsid w:val="006663C0"/>
    <w:rsid w:val="006713F8"/>
    <w:rsid w:val="006856A4"/>
    <w:rsid w:val="006B596A"/>
    <w:rsid w:val="006C4790"/>
    <w:rsid w:val="006F1D9F"/>
    <w:rsid w:val="006F2C90"/>
    <w:rsid w:val="00702138"/>
    <w:rsid w:val="00712409"/>
    <w:rsid w:val="00715345"/>
    <w:rsid w:val="00733582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23206"/>
    <w:rsid w:val="00C473A4"/>
    <w:rsid w:val="00C61AE8"/>
    <w:rsid w:val="00CD4C8B"/>
    <w:rsid w:val="00CF177D"/>
    <w:rsid w:val="00D22B74"/>
    <w:rsid w:val="00D439AE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4C42B3"/>
    <w:pPr>
      <w:ind w:left="720"/>
      <w:contextualSpacing/>
    </w:pPr>
  </w:style>
  <w:style w:type="character" w:styleId="Hyperlink">
    <w:name w:val="Hyperlink"/>
    <w:basedOn w:val="DefaultParagraphFont"/>
    <w:unhideWhenUsed/>
    <w:rsid w:val="004C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nodgras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F1896"/>
    <w:rsid w:val="00331B3F"/>
    <w:rsid w:val="00360A50"/>
    <w:rsid w:val="003B4521"/>
    <w:rsid w:val="003E0B48"/>
    <w:rsid w:val="005D649F"/>
    <w:rsid w:val="00645BD3"/>
    <w:rsid w:val="006E20E3"/>
    <w:rsid w:val="006F2C90"/>
    <w:rsid w:val="00904AB5"/>
    <w:rsid w:val="00A1223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8DDAF-115E-4706-9D1F-B549770BEF9A}"/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1083</Characters>
  <Application>Microsoft Office Word</Application>
  <DocSecurity>0</DocSecurity>
  <Lines>120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4</cp:revision>
  <cp:lastPrinted>2024-08-20T18:55:00Z</cp:lastPrinted>
  <dcterms:created xsi:type="dcterms:W3CDTF">2025-08-21T18:04:00Z</dcterms:created>
  <dcterms:modified xsi:type="dcterms:W3CDTF">2025-08-21T18:05:00Z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