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EBCEC90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E3F17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2D74CC99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25BBD">
        <w:rPr>
          <w:color w:val="000000" w:themeColor="text1"/>
          <w:szCs w:val="24"/>
        </w:rPr>
        <w:t>Mitzi Jones</w:t>
      </w:r>
      <w:r w:rsidR="00825BBD">
        <w:rPr>
          <w:color w:val="000000" w:themeColor="text1"/>
          <w:szCs w:val="24"/>
        </w:rPr>
        <w:tab/>
      </w:r>
      <w:r w:rsidR="00825BBD">
        <w:rPr>
          <w:color w:val="000000" w:themeColor="text1"/>
          <w:szCs w:val="24"/>
        </w:rPr>
        <w:tab/>
      </w:r>
    </w:p>
    <w:p w14:paraId="77C2C5F7" w14:textId="6A1D613C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825BBD">
        <w:rPr>
          <w:color w:val="000000" w:themeColor="text1"/>
          <w:szCs w:val="24"/>
        </w:rPr>
        <w:t>Phillips-Taylor 144</w:t>
      </w:r>
      <w:r w:rsidR="00825BBD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063179E3" w14:textId="290FF308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825BBD">
        <w:rPr>
          <w:color w:val="000000" w:themeColor="text1"/>
          <w:szCs w:val="24"/>
        </w:rPr>
        <w:t>mjones@mecc.edu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62B8E2AA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EB3B42">
        <w:rPr>
          <w:color w:val="000000" w:themeColor="text1"/>
          <w:szCs w:val="24"/>
        </w:rPr>
        <w:t>276-523-</w:t>
      </w:r>
      <w:r w:rsidR="003F4982">
        <w:rPr>
          <w:color w:val="000000" w:themeColor="text1"/>
          <w:szCs w:val="24"/>
        </w:rPr>
        <w:t>9015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1914F8D6" w14:textId="77777777" w:rsidR="00220785" w:rsidRDefault="00CF0CD3" w:rsidP="00F0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Remote </w:t>
            </w:r>
            <w:r w:rsidR="003F4982">
              <w:rPr>
                <w:sz w:val="20"/>
              </w:rPr>
              <w:t xml:space="preserve">Office </w:t>
            </w:r>
            <w:r>
              <w:rPr>
                <w:sz w:val="20"/>
              </w:rPr>
              <w:t>Hours</w:t>
            </w:r>
          </w:p>
          <w:p w14:paraId="30B18EA2" w14:textId="549AD92C" w:rsidR="00F0398F" w:rsidRPr="00F0398F" w:rsidRDefault="00CF0CD3" w:rsidP="00F0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8a-9a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AAC3FBE" w14:textId="77777777" w:rsidR="00220785" w:rsidRDefault="00CF0CD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Remote Office Hours</w:t>
            </w:r>
          </w:p>
          <w:p w14:paraId="26B99B6B" w14:textId="3D1662BF" w:rsidR="00B01CF1" w:rsidRPr="00BC2A50" w:rsidRDefault="00CF0CD3" w:rsidP="00BC2A50">
            <w:pPr>
              <w:jc w:val="center"/>
            </w:pPr>
            <w:r>
              <w:rPr>
                <w:sz w:val="20"/>
              </w:rPr>
              <w:t>8a-9a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FD41916" w14:textId="77777777" w:rsidR="00BC3762" w:rsidRDefault="00C97C9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161 Lab R</w:t>
            </w:r>
            <w:r w:rsidR="00B41503">
              <w:rPr>
                <w:sz w:val="20"/>
              </w:rPr>
              <w:t xml:space="preserve">119/121 </w:t>
            </w:r>
          </w:p>
          <w:p w14:paraId="398C250C" w14:textId="137E501D" w:rsidR="00B01CF1" w:rsidRPr="00BC2A50" w:rsidRDefault="00BC3762" w:rsidP="00BC2A50">
            <w:pPr>
              <w:jc w:val="center"/>
            </w:pPr>
            <w:r>
              <w:rPr>
                <w:sz w:val="20"/>
              </w:rPr>
              <w:t>8:30a-2:30p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42E986D9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2113D" w14:textId="77777777" w:rsidR="00B01CF1" w:rsidRDefault="00C97C90" w:rsidP="00BC2A50">
            <w:pPr>
              <w:jc w:val="center"/>
            </w:pPr>
            <w:r>
              <w:rPr>
                <w:sz w:val="20"/>
              </w:rPr>
              <w:t>PNE 161 Lecture</w:t>
            </w:r>
            <w:r>
              <w:rPr>
                <w:sz w:val="20"/>
              </w:rPr>
              <w:br/>
            </w:r>
            <w:r>
              <w:t>P122</w:t>
            </w:r>
          </w:p>
          <w:p w14:paraId="2619E40E" w14:textId="45816C8E" w:rsidR="00C97C90" w:rsidRPr="00BC2A50" w:rsidRDefault="00C97C90" w:rsidP="00BC2A50">
            <w:pPr>
              <w:jc w:val="center"/>
            </w:pPr>
            <w:r>
              <w:t>9a-12n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CC39BD" w14:textId="77777777" w:rsidR="00B01CF1" w:rsidRDefault="00C97C9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164 Lecture</w:t>
            </w:r>
          </w:p>
          <w:p w14:paraId="3883B7FB" w14:textId="77777777" w:rsidR="00C97C90" w:rsidRDefault="00C97C90" w:rsidP="00BC2A50">
            <w:pPr>
              <w:jc w:val="center"/>
            </w:pPr>
            <w:r>
              <w:t>P122</w:t>
            </w:r>
          </w:p>
          <w:p w14:paraId="4A4EAE33" w14:textId="19E5181A" w:rsidR="00C97C90" w:rsidRPr="00BC2A50" w:rsidRDefault="00C97C90" w:rsidP="00BC2A50">
            <w:pPr>
              <w:jc w:val="center"/>
            </w:pPr>
            <w:r>
              <w:t>9a-12n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1D19A063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A1DE10" w14:textId="77777777" w:rsidR="00B01CF1" w:rsidRDefault="00BC3762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  <w:r w:rsidR="00FC5C78">
              <w:rPr>
                <w:sz w:val="20"/>
              </w:rPr>
              <w:t xml:space="preserve">Hours </w:t>
            </w:r>
          </w:p>
          <w:p w14:paraId="06515955" w14:textId="5137B599" w:rsidR="00FC5C78" w:rsidRPr="00BC2A50" w:rsidRDefault="00FC5C78" w:rsidP="00BC2A50">
            <w:pPr>
              <w:jc w:val="center"/>
            </w:pPr>
            <w:r>
              <w:t>12n-2:30p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2FB2B8CC" w:rsidR="00B01CF1" w:rsidRPr="00BC2A50" w:rsidRDefault="00FC5C78" w:rsidP="00BC2A50">
            <w:pPr>
              <w:jc w:val="center"/>
            </w:pPr>
            <w:r>
              <w:rPr>
                <w:sz w:val="20"/>
              </w:rPr>
              <w:t>Office Hours 12n-2:30p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01BB2FD" w:rsidR="00B01CF1" w:rsidRPr="00BC2A50" w:rsidRDefault="000971B1" w:rsidP="00AA498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21B273" w14:textId="77777777" w:rsidR="00B01CF1" w:rsidRDefault="0022078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Remote Office Hours</w:t>
            </w:r>
          </w:p>
          <w:p w14:paraId="77F702D1" w14:textId="1C14D283" w:rsidR="00220785" w:rsidRPr="00BC2A50" w:rsidRDefault="00774564" w:rsidP="00BC2A50">
            <w:pPr>
              <w:jc w:val="center"/>
            </w:pPr>
            <w:r>
              <w:t>2:30p-</w:t>
            </w:r>
            <w:r w:rsidR="00D44DF6">
              <w:t>4p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82028C" w14:textId="77777777" w:rsidR="00B01CF1" w:rsidRDefault="00D44DF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Remote Office Hours</w:t>
            </w:r>
          </w:p>
          <w:p w14:paraId="5A3403E2" w14:textId="56557123" w:rsidR="00D44DF6" w:rsidRPr="00BC2A50" w:rsidRDefault="00D44DF6" w:rsidP="00BC2A50">
            <w:pPr>
              <w:jc w:val="center"/>
            </w:pPr>
            <w:r>
              <w:t>2:30p-4p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D28413C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52CB3827" w14:textId="77777777" w:rsidR="00F92869" w:rsidRDefault="00E96788" w:rsidP="000971B1">
      <w:pPr>
        <w:rPr>
          <w:b/>
        </w:rPr>
      </w:pPr>
      <w:r w:rsidRPr="00C61AE8">
        <w:rPr>
          <w:b/>
        </w:rPr>
        <w:t>Notes:</w:t>
      </w:r>
    </w:p>
    <w:p w14:paraId="64D407A8" w14:textId="59361DF0" w:rsidR="00E96788" w:rsidRDefault="00D44DF6" w:rsidP="000971B1">
      <w:r>
        <w:t>HIM 113 Online</w:t>
      </w:r>
    </w:p>
    <w:p w14:paraId="21973FCB" w14:textId="00DD602F" w:rsidR="00D44DF6" w:rsidRDefault="00D44DF6" w:rsidP="000971B1">
      <w:r>
        <w:t xml:space="preserve">HIM 111 Online starting </w:t>
      </w:r>
      <w:r w:rsidR="003E448F">
        <w:t>October 20th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580" w14:textId="77777777" w:rsidR="00AB45C6" w:rsidRDefault="00AB45C6" w:rsidP="00AE1BFE">
      <w:r>
        <w:separator/>
      </w:r>
    </w:p>
  </w:endnote>
  <w:endnote w:type="continuationSeparator" w:id="0">
    <w:p w14:paraId="2C0BD3E6" w14:textId="77777777" w:rsidR="00AB45C6" w:rsidRDefault="00AB45C6" w:rsidP="00AE1BFE">
      <w:r>
        <w:continuationSeparator/>
      </w:r>
    </w:p>
  </w:endnote>
  <w:endnote w:type="continuationNotice" w:id="1">
    <w:p w14:paraId="3E5C4C9F" w14:textId="77777777" w:rsidR="00AB45C6" w:rsidRDefault="00AB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49A7" w14:textId="77777777" w:rsidR="00AB45C6" w:rsidRDefault="00AB45C6" w:rsidP="00AE1BFE">
      <w:r>
        <w:separator/>
      </w:r>
    </w:p>
  </w:footnote>
  <w:footnote w:type="continuationSeparator" w:id="0">
    <w:p w14:paraId="5BEB712C" w14:textId="77777777" w:rsidR="00AB45C6" w:rsidRDefault="00AB45C6" w:rsidP="00AE1BFE">
      <w:r>
        <w:continuationSeparator/>
      </w:r>
    </w:p>
  </w:footnote>
  <w:footnote w:type="continuationNotice" w:id="1">
    <w:p w14:paraId="21BB5148" w14:textId="77777777" w:rsidR="00AB45C6" w:rsidRDefault="00AB45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71B1"/>
    <w:rsid w:val="000C6D7A"/>
    <w:rsid w:val="000D40B1"/>
    <w:rsid w:val="000E503F"/>
    <w:rsid w:val="000E7DD2"/>
    <w:rsid w:val="00157848"/>
    <w:rsid w:val="00180F89"/>
    <w:rsid w:val="001855A4"/>
    <w:rsid w:val="001A16BD"/>
    <w:rsid w:val="001A4FE9"/>
    <w:rsid w:val="001D0F7A"/>
    <w:rsid w:val="00210A7F"/>
    <w:rsid w:val="00216FB0"/>
    <w:rsid w:val="00220785"/>
    <w:rsid w:val="00221C21"/>
    <w:rsid w:val="00223B79"/>
    <w:rsid w:val="00287429"/>
    <w:rsid w:val="002A7EB4"/>
    <w:rsid w:val="002B17C1"/>
    <w:rsid w:val="002B2D29"/>
    <w:rsid w:val="002F489F"/>
    <w:rsid w:val="00363542"/>
    <w:rsid w:val="0037516F"/>
    <w:rsid w:val="003850F5"/>
    <w:rsid w:val="0038580D"/>
    <w:rsid w:val="00390AB3"/>
    <w:rsid w:val="003B1F77"/>
    <w:rsid w:val="003E448F"/>
    <w:rsid w:val="003F4982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E3F17"/>
    <w:rsid w:val="006F1D9F"/>
    <w:rsid w:val="006F2C90"/>
    <w:rsid w:val="00712409"/>
    <w:rsid w:val="00715345"/>
    <w:rsid w:val="00745C1D"/>
    <w:rsid w:val="00754E07"/>
    <w:rsid w:val="00774564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25BBD"/>
    <w:rsid w:val="00833497"/>
    <w:rsid w:val="008725A1"/>
    <w:rsid w:val="008737AE"/>
    <w:rsid w:val="008B778A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A498B"/>
    <w:rsid w:val="00AB45C6"/>
    <w:rsid w:val="00AE1BFE"/>
    <w:rsid w:val="00AF3A91"/>
    <w:rsid w:val="00B01CF1"/>
    <w:rsid w:val="00B34609"/>
    <w:rsid w:val="00B35B65"/>
    <w:rsid w:val="00B363C6"/>
    <w:rsid w:val="00B41503"/>
    <w:rsid w:val="00B57791"/>
    <w:rsid w:val="00B57BC7"/>
    <w:rsid w:val="00B647ED"/>
    <w:rsid w:val="00B71EE1"/>
    <w:rsid w:val="00B72051"/>
    <w:rsid w:val="00BA1CD2"/>
    <w:rsid w:val="00BB11E4"/>
    <w:rsid w:val="00BC2A50"/>
    <w:rsid w:val="00BC3762"/>
    <w:rsid w:val="00BF4471"/>
    <w:rsid w:val="00C473A4"/>
    <w:rsid w:val="00C61AE8"/>
    <w:rsid w:val="00C97C90"/>
    <w:rsid w:val="00CD4C8B"/>
    <w:rsid w:val="00CF0CD3"/>
    <w:rsid w:val="00CF177D"/>
    <w:rsid w:val="00D22B74"/>
    <w:rsid w:val="00D44DF6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B3B42"/>
    <w:rsid w:val="00EC30E1"/>
    <w:rsid w:val="00EC7145"/>
    <w:rsid w:val="00ED3223"/>
    <w:rsid w:val="00ED4D25"/>
    <w:rsid w:val="00ED69D4"/>
    <w:rsid w:val="00F0398F"/>
    <w:rsid w:val="00F05150"/>
    <w:rsid w:val="00F310C8"/>
    <w:rsid w:val="00F92869"/>
    <w:rsid w:val="00FA4280"/>
    <w:rsid w:val="00F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0E7DD2"/>
    <w:rsid w:val="001629AB"/>
    <w:rsid w:val="001C2698"/>
    <w:rsid w:val="002B2D29"/>
    <w:rsid w:val="00331B3F"/>
    <w:rsid w:val="00360A50"/>
    <w:rsid w:val="003B4521"/>
    <w:rsid w:val="003E0B48"/>
    <w:rsid w:val="005D649F"/>
    <w:rsid w:val="00663485"/>
    <w:rsid w:val="006E20E3"/>
    <w:rsid w:val="006F2C90"/>
    <w:rsid w:val="007D4196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D9348-70A6-4841-B61A-2C00E44A6B5A}"/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Mitzi Jones</cp:lastModifiedBy>
  <cp:revision>2</cp:revision>
  <cp:lastPrinted>2023-02-15T19:58:00Z</cp:lastPrinted>
  <dcterms:created xsi:type="dcterms:W3CDTF">2025-08-18T15:35:00Z</dcterms:created>
  <dcterms:modified xsi:type="dcterms:W3CDTF">2025-08-18T15:35:00Z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